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85" w:rsidRDefault="004D562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4D562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1826"/>
        <w:gridCol w:w="3800"/>
        <w:gridCol w:w="11"/>
      </w:tblGrid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626" w:type="dxa"/>
            <w:gridSpan w:val="2"/>
          </w:tcPr>
          <w:p w:rsidR="00896A85" w:rsidRPr="00B96A5E" w:rsidRDefault="001A6AEA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Про</w:t>
            </w:r>
            <w:r w:rsidR="00C74ED7" w:rsidRPr="00B96A5E">
              <w:rPr>
                <w:b/>
                <w:color w:val="auto"/>
                <w:sz w:val="24"/>
                <w:szCs w:val="24"/>
              </w:rPr>
              <w:t>фессиональные стандарты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26" w:type="dxa"/>
          </w:tcPr>
          <w:p w:rsidR="00896A85" w:rsidRPr="00B96A5E" w:rsidRDefault="004D5626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3800" w:type="dxa"/>
          </w:tcPr>
          <w:p w:rsidR="00896A85" w:rsidRPr="00B96A5E" w:rsidRDefault="004D5626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626" w:type="dxa"/>
            <w:gridSpan w:val="2"/>
          </w:tcPr>
          <w:p w:rsidR="00896A85" w:rsidRPr="00B96A5E" w:rsidRDefault="001A6AEA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Организация кадровой работы в государственной и муниципальной службе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5626" w:type="dxa"/>
            <w:gridSpan w:val="2"/>
          </w:tcPr>
          <w:p w:rsidR="00896A85" w:rsidRPr="00B96A5E" w:rsidRDefault="00C74ED7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2</w:t>
            </w:r>
            <w:r w:rsidR="004D5626" w:rsidRPr="00B96A5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5626" w:rsidRPr="00B96A5E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4D5626" w:rsidRPr="00B96A5E">
              <w:rPr>
                <w:color w:val="auto"/>
                <w:sz w:val="24"/>
                <w:szCs w:val="24"/>
              </w:rPr>
              <w:t>.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626" w:type="dxa"/>
            <w:gridSpan w:val="2"/>
          </w:tcPr>
          <w:p w:rsidR="00896A85" w:rsidRPr="00B96A5E" w:rsidRDefault="00C74ED7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5626" w:type="dxa"/>
            <w:gridSpan w:val="2"/>
          </w:tcPr>
          <w:p w:rsidR="00896A85" w:rsidRPr="00B96A5E" w:rsidRDefault="00B96A5E">
            <w:p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Э</w:t>
            </w:r>
            <w:r w:rsidR="004D5626" w:rsidRPr="00B96A5E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896A85" w:rsidRPr="00B96A5E" w:rsidRDefault="00311356" w:rsidP="0031135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Краткое содержание дисциплины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774635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1. Компетентностный подход к управлению персоналом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2. Модель профессиональной компетенции персонала и методика ее формирования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3. Зарубежный опыт определения и формирования профессиональной компетентности персонала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4. Использование моделей компетенций в управлении персоналом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pStyle w:val="affffffffff8"/>
              <w:ind w:left="0"/>
              <w:jc w:val="both"/>
              <w:rPr>
                <w:color w:val="auto"/>
                <w:szCs w:val="24"/>
              </w:rPr>
            </w:pPr>
            <w:r w:rsidRPr="00B96A5E">
              <w:rPr>
                <w:bCs/>
                <w:color w:val="auto"/>
                <w:szCs w:val="24"/>
              </w:rPr>
              <w:t>Тема 5. Профессиональный стандарт как ключевой элемент Национальной системы квалификаций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bCs/>
                <w:color w:val="auto"/>
                <w:sz w:val="24"/>
                <w:szCs w:val="24"/>
              </w:rPr>
              <w:t xml:space="preserve">Тема 6. Применение и учет профессиональных стандартов в процессах управления персоналом </w:t>
            </w:r>
            <w:r w:rsidRPr="00B96A5E">
              <w:rPr>
                <w:color w:val="auto"/>
                <w:sz w:val="24"/>
                <w:szCs w:val="24"/>
              </w:rPr>
              <w:t>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7. Современные программы признания заслуг персонала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pStyle w:val="affffffffff8"/>
              <w:ind w:left="0"/>
              <w:jc w:val="both"/>
              <w:rPr>
                <w:color w:val="auto"/>
                <w:szCs w:val="24"/>
              </w:rPr>
            </w:pPr>
            <w:r w:rsidRPr="00B96A5E">
              <w:rPr>
                <w:bCs/>
                <w:color w:val="auto"/>
                <w:szCs w:val="24"/>
              </w:rPr>
              <w:t xml:space="preserve">Тема 8.  Независимая оценка квалификаций и аттестация персонала </w:t>
            </w:r>
            <w:r w:rsidRPr="00B96A5E">
              <w:rPr>
                <w:color w:val="auto"/>
                <w:szCs w:val="24"/>
              </w:rPr>
              <w:t>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774635" w:rsidRPr="00B96A5E" w:rsidRDefault="00774635" w:rsidP="0031135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311356">
            <w:pPr>
              <w:tabs>
                <w:tab w:val="left" w:pos="302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774635" w:rsidRPr="00B96A5E" w:rsidRDefault="00774635" w:rsidP="0031135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30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</w:t>
            </w:r>
            <w:proofErr w:type="gramStart"/>
            <w:r w:rsidRPr="00B96A5E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96A5E">
              <w:rPr>
                <w:color w:val="auto"/>
                <w:sz w:val="24"/>
                <w:szCs w:val="24"/>
              </w:rPr>
              <w:t xml:space="preserve"> монография / [Н. Ф. Алтухова [и др.] ; под общ. ред.: Е. В. Васильевой, Б. Б. Славина ; Финансовый ун-т при Правительстве Рос. Федерации. - </w:t>
            </w:r>
            <w:proofErr w:type="gramStart"/>
            <w:r w:rsidRPr="00B96A5E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96A5E">
              <w:rPr>
                <w:color w:val="auto"/>
                <w:sz w:val="24"/>
                <w:szCs w:val="24"/>
              </w:rPr>
              <w:t xml:space="preserve"> ИНФРА-М, 2018. - 221 с. </w:t>
            </w:r>
            <w:hyperlink r:id="rId5" w:tgtFrame="_blank" w:tooltip="читать полный текст" w:history="1">
              <w:r w:rsidRPr="00B96A5E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http://znanium.com/go.php?id=969649</w:t>
              </w:r>
            </w:hyperlink>
          </w:p>
          <w:p w:rsidR="00774635" w:rsidRPr="00B96A5E" w:rsidRDefault="00774635" w:rsidP="00311356">
            <w:pPr>
              <w:pStyle w:val="affffffffff8"/>
              <w:numPr>
                <w:ilvl w:val="0"/>
                <w:numId w:val="9"/>
              </w:numPr>
              <w:shd w:val="clear" w:color="auto" w:fill="FFFFFF"/>
              <w:tabs>
                <w:tab w:val="left" w:pos="302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B96A5E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B96A5E">
              <w:rPr>
                <w:color w:val="auto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Cs w:val="24"/>
              </w:rPr>
              <w:t>, О. Л. Управление компетенциями [Электронный ресурс</w:t>
            </w:r>
            <w:proofErr w:type="gramStart"/>
            <w:r w:rsidRPr="00B96A5E">
              <w:rPr>
                <w:color w:val="auto"/>
                <w:szCs w:val="24"/>
              </w:rPr>
              <w:t>] :</w:t>
            </w:r>
            <w:proofErr w:type="gramEnd"/>
            <w:r w:rsidRPr="00B96A5E">
              <w:rPr>
                <w:color w:val="auto"/>
                <w:szCs w:val="24"/>
              </w:rPr>
              <w:t xml:space="preserve"> учебное пособие / О. Л. </w:t>
            </w:r>
            <w:proofErr w:type="spellStart"/>
            <w:r w:rsidRPr="00B96A5E">
              <w:rPr>
                <w:color w:val="auto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Cs w:val="24"/>
              </w:rPr>
              <w:t xml:space="preserve">. - </w:t>
            </w:r>
            <w:proofErr w:type="gramStart"/>
            <w:r w:rsidRPr="00B96A5E">
              <w:rPr>
                <w:color w:val="auto"/>
                <w:szCs w:val="24"/>
              </w:rPr>
              <w:t>Москва :</w:t>
            </w:r>
            <w:proofErr w:type="gramEnd"/>
            <w:r w:rsidRPr="00B96A5E">
              <w:rPr>
                <w:color w:val="auto"/>
                <w:szCs w:val="24"/>
              </w:rPr>
              <w:t xml:space="preserve"> ИНФРА-М, 2017. - 218 с. </w:t>
            </w:r>
            <w:hyperlink r:id="rId6" w:tgtFrame="_blank" w:tooltip="читать полный текст" w:history="1">
              <w:r w:rsidRPr="00B96A5E">
                <w:rPr>
                  <w:iCs/>
                  <w:color w:val="auto"/>
                  <w:szCs w:val="24"/>
                  <w:u w:val="single"/>
                </w:rPr>
                <w:t>http://znanium.com/go.php?id=858479</w:t>
              </w:r>
            </w:hyperlink>
          </w:p>
          <w:p w:rsidR="00774635" w:rsidRPr="00B96A5E" w:rsidRDefault="00311356" w:rsidP="00311356">
            <w:pPr>
              <w:tabs>
                <w:tab w:val="left" w:pos="302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74635" w:rsidRPr="00B96A5E" w:rsidRDefault="00774635" w:rsidP="00311356">
            <w:pPr>
              <w:pStyle w:val="affffffffff8"/>
              <w:numPr>
                <w:ilvl w:val="0"/>
                <w:numId w:val="11"/>
              </w:numPr>
              <w:shd w:val="clear" w:color="auto" w:fill="FFFFFF"/>
              <w:tabs>
                <w:tab w:val="left" w:pos="302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B96A5E">
              <w:rPr>
                <w:color w:val="auto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Cs w:val="24"/>
              </w:rPr>
              <w:t>, О. Л. Управление персоналом на основе компетенций [Электронный ресурс</w:t>
            </w:r>
            <w:proofErr w:type="gramStart"/>
            <w:r w:rsidRPr="00B96A5E">
              <w:rPr>
                <w:color w:val="auto"/>
                <w:szCs w:val="24"/>
              </w:rPr>
              <w:t>] :</w:t>
            </w:r>
            <w:proofErr w:type="gramEnd"/>
            <w:r w:rsidRPr="00B96A5E">
              <w:rPr>
                <w:color w:val="auto"/>
                <w:szCs w:val="24"/>
              </w:rPr>
              <w:t xml:space="preserve"> монография / О. Л. </w:t>
            </w:r>
            <w:proofErr w:type="spellStart"/>
            <w:r w:rsidRPr="00B96A5E">
              <w:rPr>
                <w:color w:val="auto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Cs w:val="24"/>
              </w:rPr>
              <w:t xml:space="preserve">. - </w:t>
            </w:r>
            <w:proofErr w:type="gramStart"/>
            <w:r w:rsidRPr="00B96A5E">
              <w:rPr>
                <w:color w:val="auto"/>
                <w:szCs w:val="24"/>
              </w:rPr>
              <w:t>Москва :</w:t>
            </w:r>
            <w:proofErr w:type="gramEnd"/>
            <w:r w:rsidRPr="00B96A5E">
              <w:rPr>
                <w:color w:val="auto"/>
                <w:szCs w:val="24"/>
              </w:rPr>
              <w:t xml:space="preserve"> ИНФРА-М, 2019. - 122 с. </w:t>
            </w:r>
            <w:hyperlink r:id="rId7" w:tgtFrame="_blank" w:tooltip="читать полный текст" w:history="1">
              <w:r w:rsidRPr="00B96A5E">
                <w:rPr>
                  <w:rStyle w:val="affffffff3"/>
                  <w:iCs/>
                  <w:color w:val="auto"/>
                  <w:szCs w:val="24"/>
                </w:rPr>
                <w:t>http://znanium.com/go.php?id=1010116</w:t>
              </w:r>
            </w:hyperlink>
          </w:p>
          <w:p w:rsidR="00774635" w:rsidRPr="00B96A5E" w:rsidRDefault="00774635" w:rsidP="0031135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0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B96A5E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, О. Л. Формирование, развитие и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коучинг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эмоциональной компетентности в управлении персоналом организации [Электронный ресурс</w:t>
            </w:r>
            <w:proofErr w:type="gramStart"/>
            <w:r w:rsidRPr="00B96A5E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96A5E">
              <w:rPr>
                <w:color w:val="auto"/>
                <w:sz w:val="24"/>
                <w:szCs w:val="24"/>
              </w:rPr>
              <w:t xml:space="preserve"> Монография / О. Л.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B96A5E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96A5E">
              <w:rPr>
                <w:color w:val="auto"/>
                <w:sz w:val="24"/>
                <w:szCs w:val="24"/>
              </w:rPr>
              <w:t xml:space="preserve"> ИНФРА-М, 2018. - 217 с. </w:t>
            </w:r>
            <w:hyperlink r:id="rId8" w:tgtFrame="_blank" w:tooltip="читать полный текст" w:history="1">
              <w:r w:rsidRPr="00B96A5E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http://znanium.com/go.php?id=917965</w:t>
              </w:r>
            </w:hyperlink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774635" w:rsidRPr="00B96A5E" w:rsidRDefault="00774635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74635" w:rsidRPr="00B96A5E" w:rsidRDefault="00774635">
            <w:pPr>
              <w:jc w:val="both"/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74635" w:rsidRPr="00B96A5E" w:rsidRDefault="00774635">
            <w:pPr>
              <w:jc w:val="both"/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74635" w:rsidRPr="00B96A5E" w:rsidRDefault="00774635">
            <w:pPr>
              <w:rPr>
                <w:b/>
                <w:color w:val="auto"/>
                <w:sz w:val="24"/>
                <w:szCs w:val="24"/>
              </w:rPr>
            </w:pPr>
          </w:p>
          <w:p w:rsidR="00774635" w:rsidRPr="00B96A5E" w:rsidRDefault="00774635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4635" w:rsidRPr="00B96A5E" w:rsidRDefault="00774635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Общего доступа</w:t>
            </w:r>
          </w:p>
          <w:p w:rsidR="00774635" w:rsidRPr="00B96A5E" w:rsidRDefault="00774635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774635" w:rsidRPr="00B96A5E" w:rsidRDefault="00774635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774635" w:rsidRPr="00B96A5E" w:rsidRDefault="00774635">
            <w:pPr>
              <w:rPr>
                <w:color w:val="auto"/>
                <w:sz w:val="24"/>
                <w:szCs w:val="24"/>
              </w:rPr>
            </w:pP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774635" w:rsidRPr="00B96A5E" w:rsidRDefault="00774635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  <w:bookmarkStart w:id="0" w:name="_GoBack"/>
            <w:bookmarkEnd w:id="0"/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774635" w:rsidRPr="00B96A5E" w:rsidRDefault="0077463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B96A5E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96A85" w:rsidRDefault="00896A85" w:rsidP="00311356">
      <w:pPr>
        <w:rPr>
          <w:sz w:val="24"/>
        </w:rPr>
      </w:pPr>
    </w:p>
    <w:p w:rsidR="00896A85" w:rsidRPr="00311356" w:rsidRDefault="004D5626" w:rsidP="00311356">
      <w:pPr>
        <w:tabs>
          <w:tab w:val="left" w:pos="8222"/>
        </w:tabs>
        <w:rPr>
          <w:sz w:val="24"/>
        </w:rPr>
      </w:pPr>
      <w:r>
        <w:rPr>
          <w:sz w:val="24"/>
        </w:rPr>
        <w:t>Аннотацию подготовил</w:t>
      </w:r>
      <w:r w:rsidRPr="00311356">
        <w:rPr>
          <w:sz w:val="16"/>
        </w:rPr>
        <w:tab/>
      </w:r>
      <w:r w:rsidRPr="00311356">
        <w:rPr>
          <w:sz w:val="24"/>
        </w:rPr>
        <w:t>М.И. Плутова</w:t>
      </w:r>
    </w:p>
    <w:p w:rsidR="00896A85" w:rsidRDefault="00896A85" w:rsidP="00311356">
      <w:pPr>
        <w:rPr>
          <w:sz w:val="24"/>
        </w:rPr>
      </w:pPr>
    </w:p>
    <w:p w:rsidR="00896A85" w:rsidRDefault="004D5626" w:rsidP="00311356">
      <w:pPr>
        <w:tabs>
          <w:tab w:val="left" w:pos="8222"/>
        </w:tabs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435"/>
    <w:multiLevelType w:val="multilevel"/>
    <w:tmpl w:val="3EB0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E3A"/>
    <w:multiLevelType w:val="multilevel"/>
    <w:tmpl w:val="3A7C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74031"/>
    <w:multiLevelType w:val="multilevel"/>
    <w:tmpl w:val="C986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2B687203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2C6A12EB"/>
    <w:multiLevelType w:val="multilevel"/>
    <w:tmpl w:val="F29E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E697B"/>
    <w:multiLevelType w:val="multilevel"/>
    <w:tmpl w:val="AB9A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55FEC"/>
    <w:multiLevelType w:val="hybridMultilevel"/>
    <w:tmpl w:val="1990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846C7"/>
    <w:multiLevelType w:val="hybridMultilevel"/>
    <w:tmpl w:val="ED10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37BB7"/>
    <w:multiLevelType w:val="multilevel"/>
    <w:tmpl w:val="E710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86861"/>
    <w:multiLevelType w:val="multilevel"/>
    <w:tmpl w:val="3BFE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1A6AEA"/>
    <w:rsid w:val="00311356"/>
    <w:rsid w:val="004D5626"/>
    <w:rsid w:val="00774635"/>
    <w:rsid w:val="00896A85"/>
    <w:rsid w:val="00B96A5E"/>
    <w:rsid w:val="00BB109A"/>
    <w:rsid w:val="00C74ED7"/>
    <w:rsid w:val="00E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5825"/>
  <w15:docId w15:val="{DC51F092-9D6E-4880-9526-DE853DD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uiPriority w:val="34"/>
    <w:qFormat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Заголовок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7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0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58479" TargetMode="External"/><Relationship Id="rId5" Type="http://schemas.openxmlformats.org/officeDocument/2006/relationships/hyperlink" Target="http://znanium.com/go.php?id=9696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Анастасия Геннадьевна</cp:lastModifiedBy>
  <cp:revision>4</cp:revision>
  <dcterms:created xsi:type="dcterms:W3CDTF">2019-04-05T11:05:00Z</dcterms:created>
  <dcterms:modified xsi:type="dcterms:W3CDTF">2019-07-03T10:37:00Z</dcterms:modified>
</cp:coreProperties>
</file>